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9A3BAD">
        <w:rPr>
          <w:rFonts w:ascii="Arial" w:hAnsi="Arial" w:cs="Arial"/>
          <w:b/>
          <w:bCs/>
          <w:sz w:val="24"/>
        </w:rPr>
        <w:t>3608</w:t>
      </w:r>
    </w:p>
    <w:p w:rsidR="00C466C5" w:rsidRPr="009A3BAD" w:rsidRDefault="00C466C5" w:rsidP="00C466C5">
      <w:pPr>
        <w:pBdr>
          <w:bottom w:val="single" w:sz="6" w:space="0" w:color="auto"/>
        </w:pBdr>
        <w:tabs>
          <w:tab w:val="right" w:pos="9638"/>
        </w:tabs>
        <w:rPr>
          <w:rFonts w:ascii="Arial" w:hAnsi="Arial" w:cs="Arial"/>
          <w:b/>
          <w:bCs/>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(was S2-16</w:t>
      </w:r>
      <w:r w:rsidR="009A3BAD" w:rsidRPr="009A3BAD">
        <w:rPr>
          <w:rFonts w:ascii="Arial" w:hAnsi="Arial" w:cs="Arial"/>
          <w:b/>
          <w:bCs/>
        </w:rPr>
        <w:t>3608</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3183A">
        <w:rPr>
          <w:rFonts w:ascii="Arial" w:hAnsi="Arial" w:cs="Arial"/>
          <w:b/>
        </w:rPr>
        <w:t xml:space="preserve">Nokia, Intel, Cisco </w:t>
      </w:r>
      <w:r w:rsidR="004C1283" w:rsidRPr="004C1283">
        <w:rPr>
          <w:rFonts w:ascii="Arial" w:hAnsi="Arial" w:cs="Arial"/>
          <w:b/>
        </w:rPr>
        <w:t>Systems Inc., ZTE, Alcatel-Shanghai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25A5A">
        <w:rPr>
          <w:rFonts w:ascii="Arial" w:hAnsi="Arial" w:cs="Arial"/>
          <w:b/>
        </w:rPr>
        <w:t>On tunnelling to carry User plane flows within the NG Core and on NG3</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25A5A">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50553D">
        <w:rPr>
          <w:rFonts w:ascii="Arial" w:hAnsi="Arial" w:cs="Arial"/>
          <w:i/>
        </w:rPr>
        <w:t xml:space="preserve">adds a solution </w:t>
      </w:r>
      <w:r w:rsidR="0050553D" w:rsidRPr="0050553D">
        <w:rPr>
          <w:rFonts w:ascii="Arial" w:hAnsi="Arial" w:cs="Arial"/>
          <w:i/>
        </w:rPr>
        <w:t>6.4.x”Tunnelling to carry User plane flows within the NG Core and on NG3”</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Pr="00566D34" w:rsidRDefault="00327F50" w:rsidP="00327F50">
      <w:pPr>
        <w:rPr>
          <w:rFonts w:ascii="Arial" w:hAnsi="Arial" w:cs="Arial"/>
          <w:b/>
          <w:color w:val="FF0000"/>
        </w:rPr>
      </w:pPr>
      <w:r>
        <w:rPr>
          <w:rFonts w:ascii="Arial" w:hAnsi="Arial" w:cs="Arial"/>
        </w:rPr>
        <w:t>It is proposed to modify TR 23.7</w:t>
      </w:r>
      <w:r w:rsidR="008A1200">
        <w:rPr>
          <w:rFonts w:ascii="Arial" w:hAnsi="Arial" w:cs="Arial"/>
        </w:rPr>
        <w:t>99</w:t>
      </w:r>
      <w:r>
        <w:rPr>
          <w:rFonts w:ascii="Arial" w:hAnsi="Arial" w:cs="Arial"/>
        </w:rPr>
        <w:t xml:space="preserve"> as follows</w:t>
      </w:r>
      <w:r w:rsidRPr="00566D34">
        <w:rPr>
          <w:rFonts w:ascii="Arial" w:hAnsi="Arial" w:cs="Arial"/>
          <w:b/>
          <w:color w:val="FF0000"/>
        </w:rPr>
        <w:t xml:space="preserve">… </w:t>
      </w:r>
      <w:r w:rsidR="00566D34" w:rsidRPr="00566D34">
        <w:rPr>
          <w:rFonts w:ascii="Arial" w:hAnsi="Arial" w:cs="Arial"/>
          <w:b/>
          <w:color w:val="FF0000"/>
        </w:rPr>
        <w:t xml:space="preserve"> (all text is NEW)</w:t>
      </w:r>
    </w:p>
    <w:p w:rsidR="009F46E3" w:rsidRDefault="009F46E3" w:rsidP="009F46E3">
      <w:pPr>
        <w:pStyle w:val="Titre3"/>
      </w:pPr>
      <w:bookmarkStart w:id="0" w:name="_Toc453184223"/>
      <w:r>
        <w:t>6.4.x</w:t>
      </w:r>
      <w:r>
        <w:tab/>
      </w:r>
      <w:bookmarkEnd w:id="0"/>
      <w:r>
        <w:rPr>
          <w:rFonts w:cs="Arial"/>
          <w:b/>
        </w:rPr>
        <w:t>Tunnelling to carry User plane flows within the NG Core and on NG3</w:t>
      </w:r>
    </w:p>
    <w:p w:rsidR="009F46E3" w:rsidRPr="009F46E3" w:rsidRDefault="009F46E3" w:rsidP="009F46E3">
      <w:r>
        <w:t xml:space="preserve">This solution applies to following WT of key issue 4 on session management: SM_WT_#1 SM Model / </w:t>
      </w:r>
      <w:r w:rsidRPr="009F46E3">
        <w:t>UP protocol model</w:t>
      </w:r>
      <w:r w:rsidRPr="009F46E3">
        <w:rPr>
          <w:lang w:val="en-US"/>
        </w:rPr>
        <w:t xml:space="preserve"> </w:t>
      </w:r>
    </w:p>
    <w:p w:rsidR="009F46E3" w:rsidRDefault="009F46E3" w:rsidP="009F46E3">
      <w:pPr>
        <w:pStyle w:val="Titre4"/>
      </w:pPr>
      <w:bookmarkStart w:id="1" w:name="_Toc453184224"/>
      <w:r>
        <w:t>6.4.x.1</w:t>
      </w:r>
      <w:r>
        <w:tab/>
        <w:t>Architecture description</w:t>
      </w:r>
      <w:bookmarkEnd w:id="1"/>
    </w:p>
    <w:p w:rsidR="00327F50" w:rsidRPr="00D440CA" w:rsidRDefault="00D440CA" w:rsidP="00327F50">
      <w:pPr>
        <w:rPr>
          <w:rFonts w:ascii="Arial" w:hAnsi="Arial" w:cs="Arial"/>
        </w:rPr>
      </w:pPr>
      <w:r w:rsidRPr="00D440CA">
        <w:rPr>
          <w:rFonts w:ascii="Arial" w:hAnsi="Arial" w:cs="Arial"/>
        </w:rPr>
        <w:t xml:space="preserve">Some form of Tunnelling is </w:t>
      </w:r>
      <w:r w:rsidR="009F46E3">
        <w:rPr>
          <w:rFonts w:ascii="Arial" w:hAnsi="Arial" w:cs="Arial"/>
        </w:rPr>
        <w:t>used</w:t>
      </w:r>
      <w:r w:rsidRPr="00D440CA">
        <w:rPr>
          <w:rFonts w:ascii="Arial" w:hAnsi="Arial" w:cs="Arial"/>
        </w:rPr>
        <w:t xml:space="preserve"> to carry User plane flows within the NG Core and on NG3 :</w:t>
      </w:r>
    </w:p>
    <w:p w:rsidR="00D440CA" w:rsidRDefault="00D440CA" w:rsidP="00D440CA">
      <w:pPr>
        <w:pStyle w:val="B1"/>
        <w:numPr>
          <w:ilvl w:val="0"/>
          <w:numId w:val="26"/>
        </w:numPr>
      </w:pPr>
      <w:r>
        <w:t>In order to be able to use the same transport network to carry PDU sessions of different types (IP, Ethernet, Unstructured, etc…)</w:t>
      </w:r>
    </w:p>
    <w:p w:rsidR="003D4F0A" w:rsidRDefault="003D4F0A" w:rsidP="003D4F0A">
      <w:pPr>
        <w:pStyle w:val="B1"/>
        <w:numPr>
          <w:ilvl w:val="0"/>
          <w:numId w:val="26"/>
        </w:numPr>
      </w:pPr>
      <w:r>
        <w:t xml:space="preserve">To support the simple introduction of new PDU session types </w:t>
      </w:r>
    </w:p>
    <w:p w:rsidR="00A46DE5" w:rsidRDefault="003D4F0A" w:rsidP="003D4F0A">
      <w:pPr>
        <w:pStyle w:val="NO"/>
      </w:pPr>
      <w:r>
        <w:t xml:space="preserve">NOTE </w:t>
      </w:r>
      <w:r w:rsidR="00C20F4D">
        <w:t>1</w:t>
      </w:r>
      <w:r>
        <w:t>:</w:t>
      </w:r>
      <w:r>
        <w:tab/>
        <w:t>The reason why non-IP could be introduced in Rel-13 rather easily was that the user plane is encapsulation-based. Without encapsulation, the underlying transport plane (e.g. forwarding element) needs to be upgraded whenever a new payload / PDU session type is to be introduced</w:t>
      </w:r>
      <w:r w:rsidR="00A46DE5">
        <w:t>.</w:t>
      </w:r>
    </w:p>
    <w:p w:rsidR="00A46DE5" w:rsidRPr="00566D34" w:rsidRDefault="00A46DE5" w:rsidP="00A46DE5">
      <w:pPr>
        <w:pStyle w:val="Paragraphedeliste"/>
        <w:numPr>
          <w:ilvl w:val="0"/>
          <w:numId w:val="26"/>
        </w:numPr>
      </w:pPr>
      <w:r w:rsidRPr="00566D34">
        <w:t xml:space="preserve">To enable the system to identify which subscriber a given PDU belongs to without having to rely on information in the PDU itself. Subscriber awareness is the basis for applying subscriber specific actions (policy, charging, forwarding, etc.). </w:t>
      </w:r>
    </w:p>
    <w:p w:rsidR="00A46DE5" w:rsidRPr="00566D34" w:rsidRDefault="00A46DE5" w:rsidP="00A46DE5">
      <w:pPr>
        <w:pStyle w:val="NO"/>
      </w:pPr>
      <w:r w:rsidRPr="00566D34">
        <w:t xml:space="preserve">NOTE </w:t>
      </w:r>
      <w:r w:rsidR="007F2635" w:rsidRPr="00566D34">
        <w:t>2</w:t>
      </w:r>
      <w:r w:rsidRPr="00566D34">
        <w:t xml:space="preserve">: </w:t>
      </w:r>
      <w:r w:rsidRPr="00566D34">
        <w:tab/>
        <w:t xml:space="preserve">Without tunnels, there would need to be a unique piece of information in each PDU to enable the user-plane nodes to identify the related subscriber. This assumption does not hold in the general case (e.g. it does not generally apply for non-IP data or even IP in case of overlapping IP ranges). </w:t>
      </w:r>
    </w:p>
    <w:p w:rsidR="00546994" w:rsidRPr="00566D34" w:rsidRDefault="00546994" w:rsidP="00D440CA">
      <w:pPr>
        <w:pStyle w:val="B1"/>
        <w:numPr>
          <w:ilvl w:val="0"/>
          <w:numId w:val="26"/>
        </w:numPr>
      </w:pPr>
      <w:r w:rsidRPr="00566D34">
        <w:t xml:space="preserve">In order to </w:t>
      </w:r>
      <w:r w:rsidR="003D4F0A" w:rsidRPr="00566D34">
        <w:t xml:space="preserve">support </w:t>
      </w:r>
      <w:r w:rsidRPr="00566D34">
        <w:t>overlapping address ranges across UEs (non-roaming and roaming) for PDU sessions of type IP for both IPv4 and IPv6 (even for v6 “private address ranges” have been defined)</w:t>
      </w:r>
    </w:p>
    <w:p w:rsidR="00D440CA" w:rsidRDefault="00D440CA" w:rsidP="00D440CA">
      <w:pPr>
        <w:pStyle w:val="B1"/>
        <w:numPr>
          <w:ilvl w:val="0"/>
          <w:numId w:val="26"/>
        </w:numPr>
      </w:pPr>
      <w:r>
        <w:t>To avoid the need to update the forwarding tables of all intermediate switch</w:t>
      </w:r>
      <w:r w:rsidR="001A249C">
        <w:t>es and routers in the transport</w:t>
      </w:r>
      <w:r>
        <w:t xml:space="preserve"> network when an UE moves from AN to AN (e.g. due to Hand-Over between 3GPP RAN) or when an UE mobility state toggles between </w:t>
      </w:r>
      <w:r w:rsidR="001A249C">
        <w:t xml:space="preserve">CN_Idle state (if supported) </w:t>
      </w:r>
      <w:r>
        <w:t xml:space="preserve">and </w:t>
      </w:r>
      <w:r w:rsidR="001A249C">
        <w:t>CN_Connected state</w:t>
      </w:r>
      <w:r>
        <w:t>.</w:t>
      </w:r>
    </w:p>
    <w:p w:rsidR="003D4F0A" w:rsidRDefault="003D4F0A" w:rsidP="00D440CA">
      <w:pPr>
        <w:pStyle w:val="B1"/>
        <w:numPr>
          <w:ilvl w:val="0"/>
          <w:numId w:val="26"/>
        </w:numPr>
      </w:pPr>
    </w:p>
    <w:p w:rsidR="00546994" w:rsidRDefault="00546994" w:rsidP="00546994">
      <w:pPr>
        <w:pStyle w:val="NO"/>
      </w:pPr>
      <w:r>
        <w:t>NOTE</w:t>
      </w:r>
      <w:r w:rsidR="00381C75">
        <w:t xml:space="preserve"> </w:t>
      </w:r>
      <w:r w:rsidR="00C20F4D">
        <w:t>2</w:t>
      </w:r>
      <w:r>
        <w:t>:</w:t>
      </w:r>
      <w:r>
        <w:tab/>
      </w:r>
      <w:r w:rsidR="00381C75">
        <w:t>The</w:t>
      </w:r>
      <w:r>
        <w:t xml:space="preserve"> use of SDN will increase the signalling load in the network to update the state in all intermediate nodes and increase the requirements on the storage of state in the forwarding plane</w:t>
      </w:r>
      <w:r w:rsidR="00381C75">
        <w:t>.</w:t>
      </w:r>
    </w:p>
    <w:p w:rsidR="00D440CA" w:rsidRDefault="00D440CA" w:rsidP="00D440CA">
      <w:pPr>
        <w:rPr>
          <w:rFonts w:ascii="Arial" w:hAnsi="Arial" w:cs="Arial"/>
        </w:rPr>
      </w:pPr>
      <w:r>
        <w:rPr>
          <w:rFonts w:ascii="Arial" w:hAnsi="Arial" w:cs="Arial"/>
        </w:rPr>
        <w:t>T</w:t>
      </w:r>
      <w:r w:rsidRPr="00D440CA">
        <w:rPr>
          <w:rFonts w:ascii="Arial" w:hAnsi="Arial" w:cs="Arial"/>
        </w:rPr>
        <w:t xml:space="preserve">he actual tunnelling protocol (e.g. GTP-U, GRE, other) </w:t>
      </w:r>
      <w:r>
        <w:rPr>
          <w:rFonts w:ascii="Arial" w:hAnsi="Arial" w:cs="Arial"/>
        </w:rPr>
        <w:t>is to be defined by stage 3 based on the requirements that</w:t>
      </w:r>
      <w:r w:rsidR="00381C75">
        <w:rPr>
          <w:rFonts w:ascii="Arial" w:hAnsi="Arial" w:cs="Arial"/>
        </w:rPr>
        <w:t>:</w:t>
      </w:r>
      <w:r>
        <w:rPr>
          <w:rFonts w:ascii="Arial" w:hAnsi="Arial" w:cs="Arial"/>
        </w:rPr>
        <w:t xml:space="preserve"> </w:t>
      </w:r>
    </w:p>
    <w:p w:rsidR="00D440CA" w:rsidRDefault="00D440CA" w:rsidP="00D440CA">
      <w:pPr>
        <w:pStyle w:val="B1"/>
        <w:numPr>
          <w:ilvl w:val="0"/>
          <w:numId w:val="26"/>
        </w:numPr>
      </w:pPr>
      <w:r w:rsidRPr="00D440CA">
        <w:t>the tunnelling is able to carry per-packet information (e.g. QoS markings</w:t>
      </w:r>
      <w:r w:rsidR="004D6F82">
        <w:t>,</w:t>
      </w:r>
      <w:r>
        <w:t xml:space="preserve"> end-markers </w:t>
      </w:r>
      <w:r w:rsidR="00381C75">
        <w:t>to support data forwarding</w:t>
      </w:r>
      <w:r>
        <w:t xml:space="preserve"> </w:t>
      </w:r>
      <w:r w:rsidR="00381C75">
        <w:t xml:space="preserve">upon </w:t>
      </w:r>
      <w:r>
        <w:t>a UE mobility event</w:t>
      </w:r>
      <w:r w:rsidR="004D6F82" w:rsidRPr="00566D34">
        <w:t xml:space="preserve">, </w:t>
      </w:r>
      <w:r w:rsidR="0079006F" w:rsidRPr="00566D34">
        <w:t>information that enables the system to determine the subscriber a given PDU belong to,</w:t>
      </w:r>
      <w:r w:rsidR="0079006F">
        <w:t xml:space="preserve"> </w:t>
      </w:r>
      <w:r w:rsidR="004D6F82">
        <w:t>etc.</w:t>
      </w:r>
      <w:r w:rsidRPr="00D440CA">
        <w:t>)</w:t>
      </w:r>
      <w:bookmarkStart w:id="2" w:name="_GoBack"/>
      <w:bookmarkEnd w:id="2"/>
    </w:p>
    <w:p w:rsidR="00D440CA" w:rsidRDefault="00BC63CC" w:rsidP="00D440CA">
      <w:pPr>
        <w:pStyle w:val="NO"/>
      </w:pPr>
      <w:r w:rsidRPr="00BC63CC">
        <w:rPr>
          <w:highlight w:val="green"/>
          <w:rPrChange w:id="3" w:author="LTHbm0" w:date="2016-07-05T09:15:00Z">
            <w:rPr/>
          </w:rPrChange>
        </w:rPr>
        <w:t>NOTE 3:</w:t>
      </w:r>
      <w:r w:rsidRPr="00BC63CC">
        <w:rPr>
          <w:highlight w:val="green"/>
          <w:rPrChange w:id="4" w:author="LTHbm0" w:date="2016-07-05T09:15:00Z">
            <w:rPr/>
          </w:rPrChange>
        </w:rPr>
        <w:tab/>
        <w:t xml:space="preserve"> There is no need to negotiate a specific tunnel per QoS level within the user plane flow of a PDU session.</w:t>
      </w:r>
    </w:p>
    <w:p w:rsidR="00D440CA" w:rsidRPr="001E4C06" w:rsidRDefault="00D440CA" w:rsidP="00D440CA">
      <w:pPr>
        <w:pStyle w:val="B1"/>
        <w:numPr>
          <w:ilvl w:val="0"/>
          <w:numId w:val="26"/>
        </w:numPr>
        <w:rPr>
          <w:highlight w:val="green"/>
        </w:rPr>
      </w:pPr>
      <w:r w:rsidRPr="001E4C06">
        <w:rPr>
          <w:highlight w:val="green"/>
        </w:rPr>
        <w:t xml:space="preserve">the same tunnelling protocol applies </w:t>
      </w:r>
      <w:r w:rsidR="00566D34" w:rsidRPr="001E4C06">
        <w:rPr>
          <w:highlight w:val="green"/>
        </w:rPr>
        <w:t xml:space="preserve">within the NG Core </w:t>
      </w:r>
      <w:r w:rsidRPr="001E4C06">
        <w:rPr>
          <w:highlight w:val="green"/>
        </w:rPr>
        <w:t>regardless of the access type (3GPP, WLAN, ….)</w:t>
      </w:r>
      <w:r w:rsidR="00381C75" w:rsidRPr="001E4C06">
        <w:rPr>
          <w:highlight w:val="green"/>
        </w:rPr>
        <w:t>.</w:t>
      </w:r>
      <w:r w:rsidRPr="001E4C06">
        <w:rPr>
          <w:highlight w:val="green"/>
        </w:rPr>
        <w:t xml:space="preserve"> </w:t>
      </w:r>
    </w:p>
    <w:p w:rsidR="00566D34" w:rsidRPr="00D440CA" w:rsidRDefault="00566D34" w:rsidP="00566D34">
      <w:pPr>
        <w:pStyle w:val="EditorsNote"/>
      </w:pPr>
      <w:r w:rsidRPr="00566D34">
        <w:rPr>
          <w:highlight w:val="green"/>
        </w:rPr>
        <w:t>Editor's note: whether the same tunnelling protocol applies on NG3 for all N3GPP access types needs to be confirmed.</w:t>
      </w:r>
    </w:p>
    <w:p w:rsidR="00566D34" w:rsidRPr="00D440CA" w:rsidRDefault="00566D34" w:rsidP="00566D34">
      <w:pPr>
        <w:pStyle w:val="B1"/>
        <w:ind w:left="644" w:firstLine="0"/>
      </w:pPr>
    </w:p>
    <w:p w:rsidR="009F46E3" w:rsidRDefault="009F46E3" w:rsidP="009F46E3">
      <w:pPr>
        <w:pStyle w:val="Titre4"/>
      </w:pPr>
      <w:bookmarkStart w:id="5" w:name="_Toc453184215"/>
      <w:r>
        <w:t>6.4.x.2</w:t>
      </w:r>
      <w:r>
        <w:tab/>
        <w:t>Function description</w:t>
      </w:r>
      <w:bookmarkEnd w:id="5"/>
    </w:p>
    <w:p w:rsidR="009F46E3" w:rsidRDefault="009F46E3" w:rsidP="009F46E3">
      <w:pPr>
        <w:pStyle w:val="EditorsNote"/>
      </w:pPr>
      <w:r>
        <w:t>Editor's note:</w:t>
      </w:r>
      <w:r>
        <w:tab/>
        <w:t>This clause will contain function descriptions and the interactions among the network functions.</w:t>
      </w:r>
    </w:p>
    <w:p w:rsidR="00D440CA" w:rsidRDefault="00D440CA" w:rsidP="00327F50">
      <w:pPr>
        <w:rPr>
          <w:noProof/>
        </w:rPr>
      </w:pPr>
    </w:p>
    <w:p w:rsidR="009F46E3" w:rsidRDefault="009F46E3" w:rsidP="009F46E3">
      <w:pPr>
        <w:pStyle w:val="Titre4"/>
      </w:pPr>
      <w:bookmarkStart w:id="6" w:name="_Toc453184222"/>
      <w:r>
        <w:t>6.4.x.3</w:t>
      </w:r>
      <w:r>
        <w:tab/>
        <w:t>Solution evaluation</w:t>
      </w:r>
      <w:bookmarkEnd w:id="6"/>
    </w:p>
    <w:p w:rsidR="009F46E3" w:rsidRDefault="009F46E3" w:rsidP="009F46E3">
      <w:pPr>
        <w:pStyle w:val="EditorsNote"/>
      </w:pPr>
      <w:r>
        <w:t>Editor's note:</w:t>
      </w:r>
      <w:r>
        <w:tab/>
        <w:t>This clause will contain evaluation on the system impacts, e.g. UE, access network and non-access network.</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7F2635" w:rsidRDefault="007F2635" w:rsidP="007F2635">
      <w:pPr>
        <w:pStyle w:val="Titre2"/>
      </w:pPr>
      <w:bookmarkStart w:id="7" w:name="_Toc453184351"/>
      <w:r>
        <w:t>8.</w:t>
      </w:r>
      <w:r>
        <w:rPr>
          <w:lang w:eastAsia="zh-CN"/>
        </w:rPr>
        <w:t>X</w:t>
      </w:r>
      <w:r>
        <w:tab/>
        <w:t xml:space="preserve">Interim Agreements on Key Issue #4 </w:t>
      </w:r>
      <w:bookmarkEnd w:id="7"/>
      <w:r>
        <w:t>Session Management</w:t>
      </w:r>
    </w:p>
    <w:p w:rsidR="007F2635" w:rsidRDefault="007F2635" w:rsidP="007F2635">
      <w:r>
        <w:t>Interim agreements for Key issue #4 Session Management are as follows:</w:t>
      </w:r>
    </w:p>
    <w:p w:rsidR="007F2635" w:rsidRDefault="007F2635" w:rsidP="007F2635">
      <w:pPr>
        <w:pStyle w:val="B1"/>
      </w:pPr>
      <w:r>
        <w:t>1)</w:t>
      </w:r>
      <w:r>
        <w:tab/>
      </w:r>
      <w:r w:rsidRPr="00A33C02">
        <w:t xml:space="preserve">The User Plane format in NextGen </w:t>
      </w:r>
      <w:r w:rsidR="00566D34">
        <w:t xml:space="preserve">(within the Core and on NG3) </w:t>
      </w:r>
      <w:r w:rsidRPr="00A33C02">
        <w:t xml:space="preserve">shall support tunnelling </w:t>
      </w:r>
      <w:r>
        <w:t>as described in</w:t>
      </w:r>
      <w:r>
        <w:rPr>
          <w:lang w:val="en-US"/>
        </w:rPr>
        <w:t xml:space="preserve"> solution </w:t>
      </w:r>
      <w:r>
        <w:t>6.4.x</w:t>
      </w:r>
      <w:r>
        <w:rPr>
          <w:lang w:val="en-US"/>
        </w:rPr>
        <w:t>.</w:t>
      </w: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2D030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F6A" w:rsidRDefault="00963F6A">
      <w:r>
        <w:separator/>
      </w:r>
    </w:p>
    <w:p w:rsidR="00963F6A" w:rsidRDefault="00963F6A"/>
  </w:endnote>
  <w:endnote w:type="continuationSeparator" w:id="0">
    <w:p w:rsidR="00963F6A" w:rsidRDefault="00963F6A">
      <w:r>
        <w:continuationSeparator/>
      </w:r>
    </w:p>
    <w:p w:rsidR="00963F6A" w:rsidRDefault="00963F6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F6A" w:rsidRDefault="00963F6A">
      <w:r>
        <w:separator/>
      </w:r>
    </w:p>
    <w:p w:rsidR="00963F6A" w:rsidRDefault="00963F6A"/>
  </w:footnote>
  <w:footnote w:type="continuationSeparator" w:id="0">
    <w:p w:rsidR="00963F6A" w:rsidRDefault="00963F6A">
      <w:r>
        <w:continuationSeparator/>
      </w:r>
    </w:p>
    <w:p w:rsidR="00963F6A" w:rsidRDefault="00963F6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BC63CC">
      <w:rPr>
        <w:rFonts w:ascii="Arial" w:hAnsi="Arial" w:cs="Arial"/>
        <w:b/>
        <w:bCs/>
        <w:sz w:val="18"/>
      </w:rPr>
      <w:fldChar w:fldCharType="begin"/>
    </w:r>
    <w:r w:rsidRPr="00327F50">
      <w:rPr>
        <w:rFonts w:ascii="Arial" w:hAnsi="Arial" w:cs="Arial"/>
        <w:b/>
        <w:bCs/>
        <w:sz w:val="18"/>
        <w:lang w:val="fr-FR"/>
      </w:rPr>
      <w:instrText xml:space="preserve">page </w:instrText>
    </w:r>
    <w:r w:rsidR="00BC63CC">
      <w:rPr>
        <w:rFonts w:ascii="Arial" w:hAnsi="Arial" w:cs="Arial"/>
        <w:b/>
        <w:bCs/>
        <w:sz w:val="18"/>
      </w:rPr>
      <w:fldChar w:fldCharType="separate"/>
    </w:r>
    <w:r w:rsidR="00963F6A">
      <w:rPr>
        <w:rFonts w:ascii="Arial" w:hAnsi="Arial" w:cs="Arial"/>
        <w:b/>
        <w:bCs/>
        <w:noProof/>
        <w:sz w:val="18"/>
        <w:lang w:val="fr-FR"/>
      </w:rPr>
      <w:t>1</w:t>
    </w:r>
    <w:r w:rsidR="00BC63CC">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4728FA2"/>
    <w:lvl w:ilvl="0">
      <w:start w:val="1"/>
      <w:numFmt w:val="decimal"/>
      <w:lvlText w:val="%1."/>
      <w:lvlJc w:val="left"/>
      <w:pPr>
        <w:tabs>
          <w:tab w:val="num" w:pos="1492"/>
        </w:tabs>
        <w:ind w:left="1492" w:hanging="360"/>
      </w:pPr>
    </w:lvl>
  </w:abstractNum>
  <w:abstractNum w:abstractNumId="1">
    <w:nsid w:val="FFFFFF7D"/>
    <w:multiLevelType w:val="singleLevel"/>
    <w:tmpl w:val="8258D7C6"/>
    <w:lvl w:ilvl="0">
      <w:start w:val="1"/>
      <w:numFmt w:val="decimal"/>
      <w:lvlText w:val="%1."/>
      <w:lvlJc w:val="left"/>
      <w:pPr>
        <w:tabs>
          <w:tab w:val="num" w:pos="1209"/>
        </w:tabs>
        <w:ind w:left="1209" w:hanging="360"/>
      </w:pPr>
    </w:lvl>
  </w:abstractNum>
  <w:abstractNum w:abstractNumId="2">
    <w:nsid w:val="FFFFFF7E"/>
    <w:multiLevelType w:val="singleLevel"/>
    <w:tmpl w:val="699AAC36"/>
    <w:lvl w:ilvl="0">
      <w:start w:val="1"/>
      <w:numFmt w:val="decimal"/>
      <w:lvlText w:val="%1."/>
      <w:lvlJc w:val="left"/>
      <w:pPr>
        <w:tabs>
          <w:tab w:val="num" w:pos="926"/>
        </w:tabs>
        <w:ind w:left="926" w:hanging="360"/>
      </w:pPr>
    </w:lvl>
  </w:abstractNum>
  <w:abstractNum w:abstractNumId="3">
    <w:nsid w:val="FFFFFF7F"/>
    <w:multiLevelType w:val="singleLevel"/>
    <w:tmpl w:val="5864792A"/>
    <w:lvl w:ilvl="0">
      <w:start w:val="1"/>
      <w:numFmt w:val="decimal"/>
      <w:lvlText w:val="%1."/>
      <w:lvlJc w:val="left"/>
      <w:pPr>
        <w:tabs>
          <w:tab w:val="num" w:pos="643"/>
        </w:tabs>
        <w:ind w:left="643" w:hanging="360"/>
      </w:pPr>
    </w:lvl>
  </w:abstractNum>
  <w:abstractNum w:abstractNumId="4">
    <w:nsid w:val="FFFFFF80"/>
    <w:multiLevelType w:val="singleLevel"/>
    <w:tmpl w:val="06F075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EADA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A056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141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2A4E362"/>
    <w:lvl w:ilvl="0">
      <w:start w:val="1"/>
      <w:numFmt w:val="decimal"/>
      <w:lvlText w:val="%1."/>
      <w:lvlJc w:val="left"/>
      <w:pPr>
        <w:tabs>
          <w:tab w:val="num" w:pos="360"/>
        </w:tabs>
        <w:ind w:left="360" w:hanging="360"/>
      </w:pPr>
    </w:lvl>
  </w:abstractNum>
  <w:abstractNum w:abstractNumId="9">
    <w:nsid w:val="FFFFFF89"/>
    <w:multiLevelType w:val="singleLevel"/>
    <w:tmpl w:val="BB8470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66D01125"/>
    <w:multiLevelType w:val="hybridMultilevel"/>
    <w:tmpl w:val="2A2AE95E"/>
    <w:lvl w:ilvl="0" w:tplc="D8C4941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janovski, Saso">
    <w15:presenceInfo w15:providerId="AD" w15:userId="S-1-5-21-2052111302-1275210071-1644491937-612561"/>
  </w15:person>
  <w15:person w15:author="Cisco_1">
    <w15:presenceInfo w15:providerId="None" w15:userId="Cisco_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
  <w:rsids>
    <w:rsidRoot w:val="00EE3B2E"/>
    <w:rsid w:val="000222BA"/>
    <w:rsid w:val="00025373"/>
    <w:rsid w:val="000312B1"/>
    <w:rsid w:val="00077D47"/>
    <w:rsid w:val="000850FC"/>
    <w:rsid w:val="00187A88"/>
    <w:rsid w:val="001A249C"/>
    <w:rsid w:val="001E4C06"/>
    <w:rsid w:val="00216BE9"/>
    <w:rsid w:val="00230334"/>
    <w:rsid w:val="00287EF5"/>
    <w:rsid w:val="002D0297"/>
    <w:rsid w:val="002D0306"/>
    <w:rsid w:val="002E7C6F"/>
    <w:rsid w:val="00305D88"/>
    <w:rsid w:val="00327F50"/>
    <w:rsid w:val="00346308"/>
    <w:rsid w:val="003521FA"/>
    <w:rsid w:val="003553E9"/>
    <w:rsid w:val="00367328"/>
    <w:rsid w:val="00381C75"/>
    <w:rsid w:val="00384680"/>
    <w:rsid w:val="00393D0A"/>
    <w:rsid w:val="003D4F0A"/>
    <w:rsid w:val="003F12D4"/>
    <w:rsid w:val="00412BAE"/>
    <w:rsid w:val="00440983"/>
    <w:rsid w:val="00474B2E"/>
    <w:rsid w:val="004934E0"/>
    <w:rsid w:val="004A2E8B"/>
    <w:rsid w:val="004C1283"/>
    <w:rsid w:val="004C34C8"/>
    <w:rsid w:val="004D6F82"/>
    <w:rsid w:val="0050553D"/>
    <w:rsid w:val="00526F91"/>
    <w:rsid w:val="005326B5"/>
    <w:rsid w:val="00546994"/>
    <w:rsid w:val="005509C5"/>
    <w:rsid w:val="00566D34"/>
    <w:rsid w:val="0058486A"/>
    <w:rsid w:val="005A1301"/>
    <w:rsid w:val="005C5D16"/>
    <w:rsid w:val="005E44C2"/>
    <w:rsid w:val="005F75C6"/>
    <w:rsid w:val="006612B2"/>
    <w:rsid w:val="006868ED"/>
    <w:rsid w:val="00692A03"/>
    <w:rsid w:val="006A7601"/>
    <w:rsid w:val="0073482C"/>
    <w:rsid w:val="007519C0"/>
    <w:rsid w:val="007704F0"/>
    <w:rsid w:val="007841A2"/>
    <w:rsid w:val="0079006F"/>
    <w:rsid w:val="007F2635"/>
    <w:rsid w:val="0083183A"/>
    <w:rsid w:val="00834EB5"/>
    <w:rsid w:val="00896618"/>
    <w:rsid w:val="008A1200"/>
    <w:rsid w:val="008A47FB"/>
    <w:rsid w:val="008C401B"/>
    <w:rsid w:val="00910E42"/>
    <w:rsid w:val="00924410"/>
    <w:rsid w:val="00963F6A"/>
    <w:rsid w:val="009A3BAD"/>
    <w:rsid w:val="009F0182"/>
    <w:rsid w:val="009F46E3"/>
    <w:rsid w:val="00A41677"/>
    <w:rsid w:val="00A46DE5"/>
    <w:rsid w:val="00A51EE2"/>
    <w:rsid w:val="00A54202"/>
    <w:rsid w:val="00B755EC"/>
    <w:rsid w:val="00B93F72"/>
    <w:rsid w:val="00BC62BF"/>
    <w:rsid w:val="00BC63CC"/>
    <w:rsid w:val="00BF5B4E"/>
    <w:rsid w:val="00BF5CC5"/>
    <w:rsid w:val="00C20F4D"/>
    <w:rsid w:val="00C466C5"/>
    <w:rsid w:val="00C47B70"/>
    <w:rsid w:val="00C86E8A"/>
    <w:rsid w:val="00CC5766"/>
    <w:rsid w:val="00D31BDD"/>
    <w:rsid w:val="00D40A5F"/>
    <w:rsid w:val="00D440CA"/>
    <w:rsid w:val="00DD7403"/>
    <w:rsid w:val="00DE793E"/>
    <w:rsid w:val="00DF7FB6"/>
    <w:rsid w:val="00E24966"/>
    <w:rsid w:val="00E25A5A"/>
    <w:rsid w:val="00E64F2F"/>
    <w:rsid w:val="00E96CAB"/>
    <w:rsid w:val="00EE3B2E"/>
    <w:rsid w:val="00F912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306"/>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2D03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2D0306"/>
    <w:pPr>
      <w:pBdr>
        <w:top w:val="none" w:sz="0" w:space="0" w:color="auto"/>
      </w:pBdr>
      <w:spacing w:before="180"/>
      <w:outlineLvl w:val="1"/>
    </w:pPr>
    <w:rPr>
      <w:sz w:val="32"/>
    </w:rPr>
  </w:style>
  <w:style w:type="paragraph" w:styleId="Titre3">
    <w:name w:val="heading 3"/>
    <w:basedOn w:val="Titre2"/>
    <w:next w:val="Normal"/>
    <w:qFormat/>
    <w:rsid w:val="002D0306"/>
    <w:pPr>
      <w:spacing w:before="120"/>
      <w:outlineLvl w:val="2"/>
    </w:pPr>
    <w:rPr>
      <w:sz w:val="28"/>
    </w:rPr>
  </w:style>
  <w:style w:type="paragraph" w:styleId="Titre4">
    <w:name w:val="heading 4"/>
    <w:basedOn w:val="Titre3"/>
    <w:next w:val="Normal"/>
    <w:qFormat/>
    <w:rsid w:val="002D0306"/>
    <w:pPr>
      <w:ind w:left="1418" w:hanging="1418"/>
      <w:outlineLvl w:val="3"/>
    </w:pPr>
    <w:rPr>
      <w:sz w:val="24"/>
    </w:rPr>
  </w:style>
  <w:style w:type="paragraph" w:styleId="Titre5">
    <w:name w:val="heading 5"/>
    <w:basedOn w:val="Titre4"/>
    <w:next w:val="Normal"/>
    <w:qFormat/>
    <w:rsid w:val="002D0306"/>
    <w:pPr>
      <w:ind w:left="1701" w:hanging="1701"/>
      <w:outlineLvl w:val="4"/>
    </w:pPr>
    <w:rPr>
      <w:sz w:val="22"/>
    </w:rPr>
  </w:style>
  <w:style w:type="paragraph" w:styleId="Titre6">
    <w:name w:val="heading 6"/>
    <w:basedOn w:val="H6"/>
    <w:next w:val="Normal"/>
    <w:qFormat/>
    <w:rsid w:val="002D0306"/>
    <w:pPr>
      <w:outlineLvl w:val="5"/>
    </w:pPr>
    <w:rPr>
      <w:b w:val="0"/>
      <w:sz w:val="20"/>
    </w:rPr>
  </w:style>
  <w:style w:type="paragraph" w:styleId="Titre7">
    <w:name w:val="heading 7"/>
    <w:basedOn w:val="H6"/>
    <w:next w:val="Normal"/>
    <w:qFormat/>
    <w:rsid w:val="002D0306"/>
    <w:pPr>
      <w:outlineLvl w:val="6"/>
    </w:pPr>
    <w:rPr>
      <w:b w:val="0"/>
      <w:sz w:val="20"/>
    </w:rPr>
  </w:style>
  <w:style w:type="paragraph" w:styleId="Titre8">
    <w:name w:val="heading 8"/>
    <w:basedOn w:val="Titre1"/>
    <w:next w:val="Normal"/>
    <w:qFormat/>
    <w:rsid w:val="002D0306"/>
    <w:pPr>
      <w:ind w:left="0" w:firstLine="0"/>
      <w:outlineLvl w:val="7"/>
    </w:pPr>
  </w:style>
  <w:style w:type="paragraph" w:styleId="Titre9">
    <w:name w:val="heading 9"/>
    <w:basedOn w:val="Titre8"/>
    <w:next w:val="Normal"/>
    <w:qFormat/>
    <w:rsid w:val="002D030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D0306"/>
    <w:pPr>
      <w:ind w:left="1985" w:hanging="1985"/>
      <w:outlineLvl w:val="9"/>
    </w:pPr>
    <w:rPr>
      <w:b/>
    </w:rPr>
  </w:style>
  <w:style w:type="paragraph" w:customStyle="1" w:styleId="ZA">
    <w:name w:val="ZA"/>
    <w:rsid w:val="002D03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D03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D030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2D030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2D03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D03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2D03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2D0306"/>
    <w:pPr>
      <w:keepNext w:val="0"/>
      <w:spacing w:before="0"/>
      <w:ind w:left="851" w:hanging="851"/>
    </w:pPr>
    <w:rPr>
      <w:sz w:val="20"/>
    </w:rPr>
  </w:style>
  <w:style w:type="paragraph" w:styleId="TM3">
    <w:name w:val="toc 3"/>
    <w:basedOn w:val="TM2"/>
    <w:semiHidden/>
    <w:rsid w:val="002D0306"/>
    <w:pPr>
      <w:ind w:left="1134" w:hanging="1134"/>
    </w:pPr>
  </w:style>
  <w:style w:type="paragraph" w:styleId="TM4">
    <w:name w:val="toc 4"/>
    <w:basedOn w:val="TM3"/>
    <w:semiHidden/>
    <w:rsid w:val="002D0306"/>
    <w:pPr>
      <w:ind w:left="1418" w:hanging="1418"/>
    </w:pPr>
  </w:style>
  <w:style w:type="paragraph" w:styleId="TM5">
    <w:name w:val="toc 5"/>
    <w:basedOn w:val="TM4"/>
    <w:semiHidden/>
    <w:rsid w:val="002D0306"/>
    <w:pPr>
      <w:ind w:left="1701" w:hanging="1701"/>
    </w:pPr>
  </w:style>
  <w:style w:type="paragraph" w:styleId="TM6">
    <w:name w:val="toc 6"/>
    <w:basedOn w:val="TM5"/>
    <w:next w:val="Normal"/>
    <w:semiHidden/>
    <w:rsid w:val="002D0306"/>
    <w:pPr>
      <w:ind w:left="1985" w:hanging="1985"/>
    </w:pPr>
  </w:style>
  <w:style w:type="paragraph" w:styleId="TM7">
    <w:name w:val="toc 7"/>
    <w:basedOn w:val="TM6"/>
    <w:next w:val="Normal"/>
    <w:semiHidden/>
    <w:rsid w:val="002D0306"/>
    <w:pPr>
      <w:ind w:left="2268" w:hanging="2268"/>
    </w:pPr>
  </w:style>
  <w:style w:type="paragraph" w:styleId="TM8">
    <w:name w:val="toc 8"/>
    <w:basedOn w:val="TM1"/>
    <w:semiHidden/>
    <w:rsid w:val="002D0306"/>
    <w:pPr>
      <w:spacing w:before="180"/>
      <w:ind w:left="2693" w:hanging="2693"/>
    </w:pPr>
    <w:rPr>
      <w:b/>
    </w:rPr>
  </w:style>
  <w:style w:type="paragraph" w:styleId="TM9">
    <w:name w:val="toc 9"/>
    <w:basedOn w:val="TM8"/>
    <w:semiHidden/>
    <w:rsid w:val="002D0306"/>
    <w:pPr>
      <w:ind w:left="1418" w:hanging="1418"/>
    </w:pPr>
  </w:style>
  <w:style w:type="paragraph" w:customStyle="1" w:styleId="TT">
    <w:name w:val="TT"/>
    <w:basedOn w:val="Titre1"/>
    <w:next w:val="Normal"/>
    <w:rsid w:val="002D0306"/>
    <w:pPr>
      <w:outlineLvl w:val="9"/>
    </w:pPr>
  </w:style>
  <w:style w:type="paragraph" w:customStyle="1" w:styleId="TAH">
    <w:name w:val="TAH"/>
    <w:basedOn w:val="TAC"/>
    <w:rsid w:val="002D0306"/>
    <w:rPr>
      <w:b/>
    </w:rPr>
  </w:style>
  <w:style w:type="paragraph" w:customStyle="1" w:styleId="TAC">
    <w:name w:val="TAC"/>
    <w:basedOn w:val="TAL"/>
    <w:rsid w:val="002D0306"/>
    <w:pPr>
      <w:jc w:val="center"/>
    </w:pPr>
  </w:style>
  <w:style w:type="paragraph" w:customStyle="1" w:styleId="TAL">
    <w:name w:val="TAL"/>
    <w:basedOn w:val="Normal"/>
    <w:link w:val="TALChar"/>
    <w:rsid w:val="002D0306"/>
    <w:pPr>
      <w:keepNext/>
      <w:keepLines/>
      <w:spacing w:after="0"/>
    </w:pPr>
    <w:rPr>
      <w:rFonts w:ascii="Arial" w:hAnsi="Arial"/>
      <w:sz w:val="18"/>
    </w:rPr>
  </w:style>
  <w:style w:type="paragraph" w:customStyle="1" w:styleId="TAJ">
    <w:name w:val="TAJ"/>
    <w:basedOn w:val="Normal"/>
    <w:rsid w:val="002D0306"/>
    <w:pPr>
      <w:keepNext/>
      <w:keepLines/>
    </w:pPr>
    <w:rPr>
      <w:lang w:eastAsia="en-US"/>
    </w:rPr>
  </w:style>
  <w:style w:type="paragraph" w:customStyle="1" w:styleId="NO">
    <w:name w:val="NO"/>
    <w:basedOn w:val="Normal"/>
    <w:rsid w:val="002D0306"/>
    <w:pPr>
      <w:keepLines/>
      <w:ind w:left="1135" w:hanging="851"/>
    </w:pPr>
  </w:style>
  <w:style w:type="paragraph" w:customStyle="1" w:styleId="HO">
    <w:name w:val="HO"/>
    <w:basedOn w:val="Normal"/>
    <w:rsid w:val="002D0306"/>
    <w:pPr>
      <w:jc w:val="right"/>
    </w:pPr>
    <w:rPr>
      <w:b/>
      <w:lang w:eastAsia="en-US"/>
    </w:rPr>
  </w:style>
  <w:style w:type="paragraph" w:customStyle="1" w:styleId="HE">
    <w:name w:val="HE"/>
    <w:basedOn w:val="Normal"/>
    <w:rsid w:val="002D0306"/>
    <w:rPr>
      <w:b/>
      <w:lang w:eastAsia="en-US"/>
    </w:rPr>
  </w:style>
  <w:style w:type="paragraph" w:customStyle="1" w:styleId="EX">
    <w:name w:val="EX"/>
    <w:basedOn w:val="Normal"/>
    <w:rsid w:val="002D0306"/>
    <w:pPr>
      <w:keepLines/>
      <w:ind w:left="1702" w:hanging="1418"/>
    </w:pPr>
  </w:style>
  <w:style w:type="paragraph" w:customStyle="1" w:styleId="FP">
    <w:name w:val="FP"/>
    <w:basedOn w:val="Normal"/>
    <w:rsid w:val="002D0306"/>
    <w:pPr>
      <w:spacing w:after="0"/>
    </w:pPr>
  </w:style>
  <w:style w:type="paragraph" w:customStyle="1" w:styleId="LD">
    <w:name w:val="LD"/>
    <w:rsid w:val="002D030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D0306"/>
    <w:pPr>
      <w:spacing w:after="0"/>
    </w:pPr>
  </w:style>
  <w:style w:type="paragraph" w:customStyle="1" w:styleId="EW">
    <w:name w:val="EW"/>
    <w:basedOn w:val="EX"/>
    <w:rsid w:val="002D0306"/>
    <w:pPr>
      <w:spacing w:after="0"/>
    </w:pPr>
  </w:style>
  <w:style w:type="paragraph" w:customStyle="1" w:styleId="B2">
    <w:name w:val="B2"/>
    <w:basedOn w:val="Normal"/>
    <w:rsid w:val="002D0306"/>
    <w:pPr>
      <w:ind w:left="851" w:hanging="284"/>
    </w:pPr>
  </w:style>
  <w:style w:type="paragraph" w:customStyle="1" w:styleId="B1">
    <w:name w:val="B1"/>
    <w:basedOn w:val="Normal"/>
    <w:link w:val="B1Char"/>
    <w:rsid w:val="002D0306"/>
    <w:pPr>
      <w:ind w:left="568" w:hanging="284"/>
    </w:pPr>
  </w:style>
  <w:style w:type="paragraph" w:customStyle="1" w:styleId="B3">
    <w:name w:val="B3"/>
    <w:basedOn w:val="Normal"/>
    <w:rsid w:val="002D0306"/>
    <w:pPr>
      <w:ind w:left="1135" w:hanging="284"/>
    </w:pPr>
  </w:style>
  <w:style w:type="paragraph" w:customStyle="1" w:styleId="B4">
    <w:name w:val="B4"/>
    <w:basedOn w:val="Normal"/>
    <w:rsid w:val="002D0306"/>
    <w:pPr>
      <w:ind w:left="1418" w:hanging="284"/>
    </w:pPr>
  </w:style>
  <w:style w:type="paragraph" w:customStyle="1" w:styleId="B5">
    <w:name w:val="B5"/>
    <w:basedOn w:val="Normal"/>
    <w:rsid w:val="002D0306"/>
    <w:pPr>
      <w:ind w:left="1702" w:hanging="284"/>
    </w:pPr>
  </w:style>
  <w:style w:type="paragraph" w:customStyle="1" w:styleId="EQ">
    <w:name w:val="EQ"/>
    <w:basedOn w:val="Normal"/>
    <w:next w:val="Normal"/>
    <w:rsid w:val="002D0306"/>
    <w:pPr>
      <w:keepLines/>
      <w:tabs>
        <w:tab w:val="center" w:pos="4536"/>
        <w:tab w:val="right" w:pos="9072"/>
      </w:tabs>
    </w:pPr>
    <w:rPr>
      <w:noProof/>
    </w:rPr>
  </w:style>
  <w:style w:type="paragraph" w:customStyle="1" w:styleId="TH">
    <w:name w:val="TH"/>
    <w:basedOn w:val="Normal"/>
    <w:rsid w:val="002D0306"/>
    <w:pPr>
      <w:keepNext/>
      <w:keepLines/>
      <w:spacing w:before="60"/>
      <w:jc w:val="center"/>
    </w:pPr>
    <w:rPr>
      <w:rFonts w:ascii="Arial" w:hAnsi="Arial"/>
      <w:b/>
    </w:rPr>
  </w:style>
  <w:style w:type="paragraph" w:customStyle="1" w:styleId="TF">
    <w:name w:val="TF"/>
    <w:basedOn w:val="TH"/>
    <w:rsid w:val="002D0306"/>
    <w:pPr>
      <w:keepNext w:val="0"/>
      <w:spacing w:before="0" w:after="240"/>
    </w:pPr>
  </w:style>
  <w:style w:type="paragraph" w:customStyle="1" w:styleId="NF">
    <w:name w:val="NF"/>
    <w:basedOn w:val="NO"/>
    <w:rsid w:val="002D0306"/>
    <w:pPr>
      <w:keepNext/>
      <w:spacing w:after="0"/>
    </w:pPr>
    <w:rPr>
      <w:rFonts w:ascii="Arial" w:hAnsi="Arial"/>
      <w:sz w:val="18"/>
    </w:rPr>
  </w:style>
  <w:style w:type="paragraph" w:customStyle="1" w:styleId="PL">
    <w:name w:val="PL"/>
    <w:rsid w:val="002D0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D0306"/>
    <w:pPr>
      <w:jc w:val="right"/>
    </w:pPr>
  </w:style>
  <w:style w:type="paragraph" w:customStyle="1" w:styleId="TAN">
    <w:name w:val="TAN"/>
    <w:basedOn w:val="TAL"/>
    <w:rsid w:val="002D0306"/>
    <w:pPr>
      <w:ind w:left="851" w:hanging="851"/>
    </w:pPr>
  </w:style>
  <w:style w:type="character" w:customStyle="1" w:styleId="ZGSM">
    <w:name w:val="ZGSM"/>
    <w:rsid w:val="002D0306"/>
  </w:style>
  <w:style w:type="paragraph" w:customStyle="1" w:styleId="AP">
    <w:name w:val="AP"/>
    <w:basedOn w:val="Normal"/>
    <w:rsid w:val="002D0306"/>
    <w:pPr>
      <w:ind w:left="2127" w:hanging="2127"/>
    </w:pPr>
    <w:rPr>
      <w:b/>
      <w:color w:val="FF0000"/>
    </w:rPr>
  </w:style>
  <w:style w:type="paragraph" w:customStyle="1" w:styleId="EditorsNote">
    <w:name w:val="Editor's Note"/>
    <w:aliases w:val="EN"/>
    <w:basedOn w:val="NO"/>
    <w:link w:val="EditorsNoteChar"/>
    <w:qFormat/>
    <w:rsid w:val="002D0306"/>
    <w:rPr>
      <w:color w:val="FF0000"/>
    </w:rPr>
  </w:style>
  <w:style w:type="paragraph" w:customStyle="1" w:styleId="ZD">
    <w:name w:val="ZD"/>
    <w:rsid w:val="002D03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D03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D03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D0306"/>
    <w:pPr>
      <w:framePr w:hRule="auto" w:wrap="notBeside" w:y="852"/>
    </w:pPr>
    <w:rPr>
      <w:i w:val="0"/>
      <w:sz w:val="40"/>
    </w:rPr>
  </w:style>
  <w:style w:type="paragraph" w:customStyle="1" w:styleId="ZV">
    <w:name w:val="ZV"/>
    <w:basedOn w:val="ZU"/>
    <w:rsid w:val="002D0306"/>
    <w:pPr>
      <w:framePr w:wrap="notBeside" w:y="16161"/>
    </w:pPr>
  </w:style>
  <w:style w:type="paragraph" w:styleId="Pieddepage">
    <w:name w:val="footer"/>
    <w:basedOn w:val="Normal"/>
    <w:rsid w:val="002D0306"/>
    <w:pPr>
      <w:tabs>
        <w:tab w:val="center" w:pos="4153"/>
        <w:tab w:val="right" w:pos="8306"/>
      </w:tabs>
    </w:pPr>
  </w:style>
  <w:style w:type="paragraph" w:styleId="En-tte">
    <w:name w:val="header"/>
    <w:basedOn w:val="Normal"/>
    <w:link w:val="En-tteCar"/>
    <w:rsid w:val="002D0306"/>
    <w:pPr>
      <w:tabs>
        <w:tab w:val="center" w:pos="4153"/>
        <w:tab w:val="right" w:pos="8306"/>
      </w:tabs>
    </w:pPr>
  </w:style>
  <w:style w:type="character" w:customStyle="1" w:styleId="En-tteCar">
    <w:name w:val="En-tête Car"/>
    <w:basedOn w:val="Policepardfaut"/>
    <w:link w:val="En-tte"/>
    <w:rsid w:val="002D0306"/>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TALChar">
    <w:name w:val="TAL Char"/>
    <w:link w:val="TAL"/>
    <w:rsid w:val="009F46E3"/>
    <w:rPr>
      <w:rFonts w:ascii="Arial" w:hAnsi="Arial"/>
      <w:color w:val="000000"/>
      <w:sz w:val="18"/>
      <w:lang w:val="en-GB" w:eastAsia="ja-JP"/>
    </w:rPr>
  </w:style>
  <w:style w:type="paragraph" w:styleId="Textedebulles">
    <w:name w:val="Balloon Text"/>
    <w:basedOn w:val="Normal"/>
    <w:link w:val="TextedebullesCar"/>
    <w:semiHidden/>
    <w:unhideWhenUsed/>
    <w:rsid w:val="003D4F0A"/>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3D4F0A"/>
    <w:rPr>
      <w:rFonts w:ascii="Segoe UI" w:hAnsi="Segoe UI" w:cs="Segoe UI"/>
      <w:color w:val="000000"/>
      <w:sz w:val="18"/>
      <w:szCs w:val="18"/>
      <w:lang w:val="en-GB" w:eastAsia="ja-JP"/>
    </w:rPr>
  </w:style>
  <w:style w:type="paragraph" w:styleId="Paragraphedeliste">
    <w:name w:val="List Paragraph"/>
    <w:basedOn w:val="Normal"/>
    <w:uiPriority w:val="34"/>
    <w:qFormat/>
    <w:rsid w:val="003D4F0A"/>
    <w:pPr>
      <w:ind w:left="720"/>
      <w:contextualSpacing/>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TotalTime>
  <Pages>2</Pages>
  <Words>567</Words>
  <Characters>3236</Characters>
  <Application>Microsoft Office Word</Application>
  <DocSecurity>0</DocSecurity>
  <Lines>26</Lines>
  <Paragraphs>7</Paragraphs>
  <ScaleCrop>false</ScaleCrop>
  <HeadingPairs>
    <vt:vector size="6" baseType="variant">
      <vt:variant>
        <vt:lpstr>Titre</vt:lpstr>
      </vt:variant>
      <vt:variant>
        <vt:i4>1</vt:i4>
      </vt:variant>
      <vt:variant>
        <vt:lpstr>Titres</vt:lpstr>
      </vt:variant>
      <vt:variant>
        <vt:i4>4</vt:i4>
      </vt:variant>
      <vt:variant>
        <vt:lpstr>Title</vt:lpstr>
      </vt:variant>
      <vt:variant>
        <vt:i4>1</vt:i4>
      </vt:variant>
    </vt:vector>
  </HeadingPairs>
  <TitlesOfParts>
    <vt:vector size="6" baseType="lpstr">
      <vt:lpstr>SA WG2 Temporary Document</vt:lpstr>
      <vt:lpstr>1	Discussion</vt:lpstr>
      <vt:lpstr>2	Proposal</vt:lpstr>
      <vt:lpstr>        6.4.x	Tunnelling to carry User plane flows within the NG Core and on NG3</vt:lpstr>
      <vt:lpstr>    8.X	Interim Agreements on Key Issue #4 Session Management</vt:lpstr>
      <vt:lpstr>SA WG2 Temporary Document</vt:lpstr>
    </vt:vector>
  </TitlesOfParts>
  <Company>ETSI/MCC</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9</cp:revision>
  <cp:lastPrinted>2003-09-26T09:29:00Z</cp:lastPrinted>
  <dcterms:created xsi:type="dcterms:W3CDTF">2016-07-05T06:35:00Z</dcterms:created>
  <dcterms:modified xsi:type="dcterms:W3CDTF">2016-07-05T09:30:00Z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